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9в-1</w:t>
      </w:r>
    </w:p>
    <w:p w:rsidR="00D44DC5" w:rsidRDefault="00D44DC5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на </w:t>
      </w:r>
      <w:proofErr w:type="gramStart"/>
      <w:r w:rsidRPr="00C964BD">
        <w:rPr>
          <w:rFonts w:ascii="Times New Roman" w:eastAsia="Calibri" w:hAnsi="Times New Roman" w:cs="Times New Roman"/>
          <w:sz w:val="24"/>
          <w:szCs w:val="24"/>
        </w:rPr>
        <w:t>территории  Нарьян</w:t>
      </w:r>
      <w:proofErr w:type="gramEnd"/>
      <w:r w:rsidRPr="00C964BD">
        <w:rPr>
          <w:rFonts w:ascii="Times New Roman" w:eastAsia="Calibri" w:hAnsi="Times New Roman" w:cs="Times New Roman"/>
          <w:sz w:val="24"/>
          <w:szCs w:val="24"/>
        </w:rPr>
        <w:t>-Мар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F229DA">
        <w:rPr>
          <w:rFonts w:ascii="Times New Roman" w:eastAsia="Calibri" w:hAnsi="Times New Roman" w:cs="Times New Roman"/>
          <w:sz w:val="24"/>
          <w:szCs w:val="24"/>
        </w:rPr>
        <w:t>октябрь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B3C16">
        <w:rPr>
          <w:rFonts w:ascii="Times New Roman" w:eastAsia="Calibri" w:hAnsi="Times New Roman" w:cs="Times New Roman"/>
          <w:sz w:val="24"/>
          <w:szCs w:val="24"/>
        </w:rPr>
        <w:t>5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B3C16">
        <w:rPr>
          <w:rFonts w:ascii="Times New Roman" w:eastAsia="Calibri" w:hAnsi="Times New Roman" w:cs="Times New Roman"/>
          <w:sz w:val="24"/>
          <w:szCs w:val="24"/>
        </w:rPr>
        <w:t>март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C964B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C964BD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В.Е. (81853) 915-01, факс: (81853) 915-21, 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64BD">
        <w:rPr>
          <w:rFonts w:ascii="Times New Roman" w:eastAsia="Calibri" w:hAnsi="Times New Roman" w:cs="Times New Roman"/>
          <w:sz w:val="24"/>
          <w:szCs w:val="24"/>
        </w:rPr>
        <w:t>-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C964BD" w:rsidRPr="00C964BD" w:rsidRDefault="00D44DC5" w:rsidP="00D4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456"/>
        <w:tblW w:w="150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536"/>
        <w:gridCol w:w="2259"/>
        <w:gridCol w:w="1843"/>
        <w:gridCol w:w="1842"/>
        <w:gridCol w:w="1843"/>
        <w:gridCol w:w="1276"/>
        <w:gridCol w:w="1285"/>
        <w:gridCol w:w="1336"/>
        <w:gridCol w:w="1206"/>
      </w:tblGrid>
      <w:tr w:rsidR="00D44DC5" w:rsidTr="00D44DC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аэродрома 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типам принимаемых судов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пассажирских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перевозок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чел.)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грузовых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т)   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Нормативы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пропускной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способности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аэропорта  </w:t>
            </w:r>
          </w:p>
          <w:p w:rsidR="00D44DC5" w:rsidRDefault="00E77FF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 w:rsidR="00D44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D44DC5"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чел./год,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т/год, кол.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взл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опер./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час)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7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и модификация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интенсивности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1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B7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с/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сутки с 01 мая по 30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205F70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┐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Пропускная </w:t>
      </w:r>
      <w:proofErr w:type="gramStart"/>
      <w:r>
        <w:rPr>
          <w:rFonts w:ascii="Courier New" w:hAnsi="Courier New" w:cs="Courier New"/>
          <w:sz w:val="20"/>
          <w:szCs w:val="20"/>
        </w:rPr>
        <w:t>способность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Пропускная способность       │     Технические возможности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аэродрома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аэровокзального комплекса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топливозаправочных  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                    │     комплексов аэропорта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┬─────┬──────┬─────┼───────┬──────┬────┬──────┬────┬────┼────┬───┬───┬───┬──────┬──────┬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│ВПП   │ </w:t>
      </w:r>
      <w:proofErr w:type="gramStart"/>
      <w:r>
        <w:rPr>
          <w:rFonts w:ascii="Courier New" w:hAnsi="Courier New" w:cs="Courier New"/>
          <w:sz w:val="20"/>
          <w:szCs w:val="20"/>
        </w:rPr>
        <w:t>РД  │</w:t>
      </w:r>
      <w:proofErr w:type="gramEnd"/>
      <w:r>
        <w:rPr>
          <w:rFonts w:ascii="Courier New" w:hAnsi="Courier New" w:cs="Courier New"/>
          <w:sz w:val="20"/>
          <w:szCs w:val="20"/>
        </w:rPr>
        <w:t>пас-  │</w:t>
      </w:r>
      <w:proofErr w:type="spellStart"/>
      <w:r>
        <w:rPr>
          <w:rFonts w:ascii="Courier New" w:hAnsi="Courier New" w:cs="Courier New"/>
          <w:sz w:val="20"/>
          <w:szCs w:val="20"/>
        </w:rPr>
        <w:t>гру</w:t>
      </w:r>
      <w:proofErr w:type="spellEnd"/>
      <w:r>
        <w:rPr>
          <w:rFonts w:ascii="Courier New" w:hAnsi="Courier New" w:cs="Courier New"/>
          <w:sz w:val="20"/>
          <w:szCs w:val="20"/>
        </w:rPr>
        <w:t>- │   П   │  К   │ S  │  С   │Г   │S   │V   │ Q │ N │G  │N     │N     │V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сис</w:t>
      </w:r>
      <w:proofErr w:type="spellEnd"/>
      <w:r>
        <w:rPr>
          <w:rFonts w:ascii="Courier New" w:hAnsi="Courier New" w:cs="Courier New"/>
          <w:sz w:val="20"/>
          <w:szCs w:val="20"/>
        </w:rPr>
        <w:t>- │(час)│</w:t>
      </w:r>
      <w:proofErr w:type="spellStart"/>
      <w:r>
        <w:rPr>
          <w:rFonts w:ascii="Courier New" w:hAnsi="Courier New" w:cs="Courier New"/>
          <w:sz w:val="20"/>
          <w:szCs w:val="20"/>
        </w:rPr>
        <w:t>сажир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spellStart"/>
      <w:r>
        <w:rPr>
          <w:rFonts w:ascii="Courier New" w:hAnsi="Courier New" w:cs="Courier New"/>
          <w:sz w:val="20"/>
          <w:szCs w:val="20"/>
        </w:rPr>
        <w:t>зовой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│    р  │   з  │  m │   </w:t>
      </w:r>
      <w:proofErr w:type="spellStart"/>
      <w:r>
        <w:rPr>
          <w:rFonts w:ascii="Courier New" w:hAnsi="Courier New" w:cs="Courier New"/>
          <w:sz w:val="20"/>
          <w:szCs w:val="20"/>
        </w:rPr>
        <w:t>пр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│ общ│ раб│(т)│(т)│(т)│ </w:t>
      </w:r>
      <w:proofErr w:type="spellStart"/>
      <w:r>
        <w:rPr>
          <w:rFonts w:ascii="Courier New" w:hAnsi="Courier New" w:cs="Courier New"/>
          <w:sz w:val="20"/>
          <w:szCs w:val="20"/>
        </w:rPr>
        <w:t>дс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hAnsi="Courier New" w:cs="Courier New"/>
          <w:sz w:val="20"/>
          <w:szCs w:val="20"/>
        </w:rPr>
        <w:t>mз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тема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spellStart"/>
      <w:r>
        <w:rPr>
          <w:rFonts w:ascii="Courier New" w:hAnsi="Courier New" w:cs="Courier New"/>
          <w:sz w:val="20"/>
          <w:szCs w:val="20"/>
        </w:rPr>
        <w:t>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│пер- │(пасс./│(пас./│(м2)│(груз.│(т) │(м2)│(т) │   │   │   │(кол.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кол. │(т)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ВПП)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│пер-  │</w:t>
      </w:r>
      <w:proofErr w:type="spellStart"/>
      <w:r>
        <w:rPr>
          <w:rFonts w:ascii="Courier New" w:hAnsi="Courier New" w:cs="Courier New"/>
          <w:sz w:val="20"/>
          <w:szCs w:val="20"/>
        </w:rPr>
        <w:t>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час)  │ м2)  │    │ ед./ │    │    │    │   │   │   │</w:t>
      </w:r>
      <w:proofErr w:type="spellStart"/>
      <w:r>
        <w:rPr>
          <w:rFonts w:ascii="Courier New" w:hAnsi="Courier New" w:cs="Courier New"/>
          <w:sz w:val="20"/>
          <w:szCs w:val="20"/>
        </w:rPr>
        <w:t>запр</w:t>
      </w:r>
      <w:proofErr w:type="spellEnd"/>
      <w:r>
        <w:rPr>
          <w:rFonts w:ascii="Courier New" w:hAnsi="Courier New" w:cs="Courier New"/>
          <w:sz w:val="20"/>
          <w:szCs w:val="20"/>
        </w:rPr>
        <w:t>./│</w:t>
      </w:r>
      <w:proofErr w:type="spellStart"/>
      <w:r>
        <w:rPr>
          <w:rFonts w:ascii="Courier New" w:hAnsi="Courier New" w:cs="Courier New"/>
          <w:sz w:val="20"/>
          <w:szCs w:val="20"/>
        </w:rPr>
        <w:t>запр</w:t>
      </w:r>
      <w:proofErr w:type="spellEnd"/>
      <w:r>
        <w:rPr>
          <w:rFonts w:ascii="Courier New" w:hAnsi="Courier New" w:cs="Courier New"/>
          <w:sz w:val="20"/>
          <w:szCs w:val="20"/>
        </w:rPr>
        <w:t>./│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взл</w:t>
      </w:r>
      <w:proofErr w:type="spellEnd"/>
      <w:r>
        <w:rPr>
          <w:rFonts w:ascii="Courier New" w:hAnsi="Courier New" w:cs="Courier New"/>
          <w:sz w:val="20"/>
          <w:szCs w:val="20"/>
        </w:rPr>
        <w:t>.-│     │</w:t>
      </w:r>
      <w:proofErr w:type="spellStart"/>
      <w:r>
        <w:rPr>
          <w:rFonts w:ascii="Courier New" w:hAnsi="Courier New" w:cs="Courier New"/>
          <w:sz w:val="20"/>
          <w:szCs w:val="20"/>
        </w:rPr>
        <w:t>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│(МС/ │       │      │    │</w:t>
      </w:r>
      <w:proofErr w:type="spellStart"/>
      <w:r>
        <w:rPr>
          <w:rFonts w:ascii="Courier New" w:hAnsi="Courier New" w:cs="Courier New"/>
          <w:sz w:val="20"/>
          <w:szCs w:val="20"/>
        </w:rPr>
        <w:t>сутк</w:t>
      </w:r>
      <w:proofErr w:type="spellEnd"/>
      <w:r>
        <w:rPr>
          <w:rFonts w:ascii="Courier New" w:hAnsi="Courier New" w:cs="Courier New"/>
          <w:sz w:val="20"/>
          <w:szCs w:val="20"/>
        </w:rPr>
        <w:t>) │    │    │    │   │   │   │час)  │час)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│пос./ │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МС/  │ час)│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час,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│час)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взл</w:t>
      </w:r>
      <w:proofErr w:type="spellEnd"/>
      <w:r>
        <w:rPr>
          <w:rFonts w:ascii="Courier New" w:hAnsi="Courier New" w:cs="Courier New"/>
          <w:sz w:val="20"/>
          <w:szCs w:val="20"/>
        </w:rPr>
        <w:t>.-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2   │  3  │  4   │  5  │   6   │  7   │ 8  │  9   │ 10 │ 11 │ 12 │13 │14 │15 │  16  │  17  │ 18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8E4723">
        <w:rPr>
          <w:rFonts w:ascii="Courier New" w:hAnsi="Courier New" w:cs="Courier New"/>
          <w:sz w:val="20"/>
          <w:szCs w:val="20"/>
        </w:rPr>
        <w:t xml:space="preserve"> │1/</w:t>
      </w:r>
      <w:r w:rsidR="009F1A5F">
        <w:rPr>
          <w:rFonts w:ascii="Courier New" w:hAnsi="Courier New" w:cs="Courier New"/>
          <w:sz w:val="20"/>
          <w:szCs w:val="20"/>
        </w:rPr>
        <w:t>1972</w:t>
      </w:r>
      <w:r w:rsidR="008E4723">
        <w:rPr>
          <w:rFonts w:ascii="Courier New" w:hAnsi="Courier New" w:cs="Courier New"/>
          <w:sz w:val="20"/>
          <w:szCs w:val="20"/>
        </w:rPr>
        <w:t xml:space="preserve">│  2 </w:t>
      </w:r>
      <w:r>
        <w:rPr>
          <w:rFonts w:ascii="Courier New" w:hAnsi="Courier New" w:cs="Courier New"/>
          <w:sz w:val="20"/>
          <w:szCs w:val="20"/>
        </w:rPr>
        <w:t xml:space="preserve"> │  </w:t>
      </w:r>
      <w:r w:rsidR="008E472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│  </w:t>
      </w:r>
      <w:r w:rsidR="008E472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  </w:t>
      </w:r>
      <w:r w:rsidR="008E4723">
        <w:rPr>
          <w:rFonts w:ascii="Courier New" w:hAnsi="Courier New" w:cs="Courier New"/>
          <w:sz w:val="20"/>
          <w:szCs w:val="20"/>
        </w:rPr>
        <w:t xml:space="preserve">130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2B140A">
        <w:rPr>
          <w:rFonts w:ascii="Courier New" w:hAnsi="Courier New" w:cs="Courier New"/>
          <w:sz w:val="20"/>
          <w:szCs w:val="20"/>
        </w:rPr>
        <w:t xml:space="preserve"> 0,39 </w:t>
      </w:r>
      <w:r>
        <w:rPr>
          <w:rFonts w:ascii="Courier New" w:hAnsi="Courier New" w:cs="Courier New"/>
          <w:sz w:val="20"/>
          <w:szCs w:val="20"/>
        </w:rPr>
        <w:t>│</w:t>
      </w:r>
      <w:r w:rsidR="002B140A">
        <w:rPr>
          <w:rFonts w:ascii="Courier New" w:hAnsi="Courier New" w:cs="Courier New"/>
          <w:sz w:val="20"/>
          <w:szCs w:val="20"/>
        </w:rPr>
        <w:t>333</w:t>
      </w:r>
      <w:r w:rsidR="00E77FF5">
        <w:rPr>
          <w:rFonts w:ascii="Courier New" w:hAnsi="Courier New" w:cs="Courier New"/>
          <w:sz w:val="20"/>
          <w:szCs w:val="20"/>
        </w:rPr>
        <w:t xml:space="preserve"> │    </w:t>
      </w:r>
      <w:bookmarkStart w:id="2" w:name="_GoBack"/>
      <w:bookmarkEnd w:id="2"/>
      <w:r w:rsidR="00E367EB">
        <w:rPr>
          <w:rFonts w:ascii="Courier New" w:hAnsi="Courier New" w:cs="Courier New"/>
          <w:sz w:val="20"/>
          <w:szCs w:val="20"/>
        </w:rPr>
        <w:t xml:space="preserve">  │    │362</w:t>
      </w:r>
      <w:r>
        <w:rPr>
          <w:rFonts w:ascii="Courier New" w:hAnsi="Courier New" w:cs="Courier New"/>
          <w:sz w:val="20"/>
          <w:szCs w:val="20"/>
        </w:rPr>
        <w:t xml:space="preserve">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┴─────┴──────┴─────┴───────┴──────┴────┴──────┴────┴────┴────┴───┴───┴───┴──────┴──────┴────┘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ВПП - взлетно-посадочная полоса. РД - рулежная дорожка, МС - место стоянки,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45745" cy="26606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расчетная пропускная способность аэровокзала,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145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показатель общей загруженности терминала,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844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необходимый размер технологической зоны обслуживания,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средний грузооборот склада за сутки,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66065" cy="2660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пропускная способность грузового склада,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2766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общая площадь грузового склада,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30734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86385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07340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по заполнению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Все ячейки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ячейке графы 2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аэродрома в соответствии с установленной классификацией.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ячейке 3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типы воздушных судов, прием которых в указанном аэропорту ограничен.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ячейке графы 4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аэропорта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от 24.02.2011 N 63 (зарегистрирован Минюстом России 05.04.2011, регистрационный N 20428) (далее - Приказ Минтранса России N 63).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ячейке графы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36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(Собрание законодательства Российской Федерации, 2009, N 30, ст. 3836) (далее - Постановление Правительства Российской Федерации N 599).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ячейки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заносятся данные, рассчитанные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N 63.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&lt;*&gt; Сведения, указанные в ячейках граф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ячейках граф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, относятся только к обеспечению воздушных перевозок гражданской авиации.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806" w:rsidRDefault="00553806"/>
    <w:sectPr w:rsidR="00553806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0B3C16"/>
    <w:rsid w:val="00205F70"/>
    <w:rsid w:val="002B140A"/>
    <w:rsid w:val="00553806"/>
    <w:rsid w:val="005E0730"/>
    <w:rsid w:val="008E4723"/>
    <w:rsid w:val="009F1A5F"/>
    <w:rsid w:val="00B7046A"/>
    <w:rsid w:val="00C964BD"/>
    <w:rsid w:val="00D44DC5"/>
    <w:rsid w:val="00E367EB"/>
    <w:rsid w:val="00E77FF5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5E5058F9D6AD99295A41F52D8078F37492C1B1FDF8BB86139B89EF1B7BB3AE2B5356B41E6D40E21FIAk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5E5058F9D6AD99295A41F52D8078F37492C2B6F3FFB486139B89EF1B7BB3AE2B5356B41E6D40E31FI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058F9D6AD99295A41F52D8078F37492C1B1FDF8BB86139B89EF1B7BB3AE2B5356B41E6D40E716IAk0H" TargetMode="External"/><Relationship Id="rId20" Type="http://schemas.openxmlformats.org/officeDocument/2006/relationships/hyperlink" Target="consultantplus://offline/ref=5E5058F9D6AD99295A41F52D8078F37492C2B6F3FFB486139B89EF1B7BB3AE2B5356B41E6D40E31EIAk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E5058F9D6AD99295A41F52D8078F37492C1B1FDF8BB86139B89EF1B7BB3AE2B5356B41E6D40E21FIAk8H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5E5058F9D6AD99295A41F52D8078F37492C1B1FDF8BB86139B89EF1B7BB3AE2B5356B41E6D40E716IAk0H" TargetMode="External"/><Relationship Id="rId4" Type="http://schemas.openxmlformats.org/officeDocument/2006/relationships/hyperlink" Target="mailto:office@avianao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nach-pdsp</cp:lastModifiedBy>
  <cp:revision>5</cp:revision>
  <dcterms:created xsi:type="dcterms:W3CDTF">2017-04-10T07:06:00Z</dcterms:created>
  <dcterms:modified xsi:type="dcterms:W3CDTF">2017-04-10T12:21:00Z</dcterms:modified>
</cp:coreProperties>
</file>